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B90" w:rsidRPr="004F0B90" w:rsidRDefault="004F0B90" w:rsidP="004F0B90">
      <w:pPr>
        <w:jc w:val="center"/>
        <w:rPr>
          <w:b/>
          <w:sz w:val="28"/>
          <w:szCs w:val="28"/>
        </w:rPr>
      </w:pPr>
      <w:r w:rsidRPr="004F0B90">
        <w:rPr>
          <w:b/>
          <w:sz w:val="28"/>
          <w:szCs w:val="28"/>
        </w:rPr>
        <w:t>Об уголовной ответственности за невыплату заработной платы</w:t>
      </w:r>
    </w:p>
    <w:p w:rsidR="004F0B90" w:rsidRDefault="004F0B90" w:rsidP="004F0B9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4F0B90" w:rsidRPr="004F0B90" w:rsidRDefault="004F0B90" w:rsidP="004F0B9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F0B90">
        <w:rPr>
          <w:color w:val="333333"/>
          <w:sz w:val="28"/>
          <w:szCs w:val="28"/>
          <w:shd w:val="clear" w:color="auto" w:fill="FFFFFF"/>
        </w:rPr>
        <w:t>Одним из основных нарушений прав работников со стороны работодателей остаётся несвоевременная выплата заработной платы.</w:t>
      </w:r>
    </w:p>
    <w:p w:rsidR="004F0B90" w:rsidRPr="004F0B90" w:rsidRDefault="004F0B90" w:rsidP="004F0B9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F0B90">
        <w:rPr>
          <w:color w:val="333333"/>
          <w:sz w:val="28"/>
          <w:szCs w:val="28"/>
          <w:shd w:val="clear" w:color="auto" w:fill="FFFFFF"/>
        </w:rPr>
        <w:t>Статьей 145.1 УК РФ предусмотрена уголовная ответственность работодателя за невыплату заработной платы. Заявления о преступлении, предусмотренном ст. 145.1 УК РФ, в большинстве случаев могут поступать как от лиц, в течение длительного времени не получавших установленные законом выплаты, так и от контролирующих органов, которым стало известно о совершенном правонарушении. В большинстве случаев признаки данного состава преступления выявляются в ходе прокурорских проверо</w:t>
      </w:r>
      <w:bookmarkStart w:id="0" w:name="_GoBack"/>
      <w:bookmarkEnd w:id="0"/>
      <w:r w:rsidRPr="004F0B90">
        <w:rPr>
          <w:color w:val="333333"/>
          <w:sz w:val="28"/>
          <w:szCs w:val="28"/>
          <w:shd w:val="clear" w:color="auto" w:fill="FFFFFF"/>
        </w:rPr>
        <w:t>к исполнения законодательства, регулирующего оплату труда.</w:t>
      </w:r>
    </w:p>
    <w:p w:rsidR="004F0B90" w:rsidRPr="004F0B90" w:rsidRDefault="004F0B90" w:rsidP="004F0B9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F0B90">
        <w:rPr>
          <w:color w:val="333333"/>
          <w:sz w:val="28"/>
          <w:szCs w:val="28"/>
          <w:shd w:val="clear" w:color="auto" w:fill="FFFFFF"/>
        </w:rPr>
        <w:t>Следует понимать, что уголовная ответственность работодателя наступает не во всех случаях, так ст. 145.1 УК РФ четко определены условия, при которых она наступает:</w:t>
      </w:r>
    </w:p>
    <w:p w:rsidR="004F0B90" w:rsidRPr="004F0B90" w:rsidRDefault="004F0B90" w:rsidP="004F0B9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F0B90">
        <w:rPr>
          <w:color w:val="333333"/>
          <w:sz w:val="28"/>
          <w:szCs w:val="28"/>
          <w:shd w:val="clear" w:color="auto" w:fill="FFFFFF"/>
        </w:rPr>
        <w:t>- частичная невыплата свыше трех месяцев заработной платы, пенсий, стипендий, пособий и иных установленных законом выплат (ч. 1 ст. 145.1 УК РФ), либо их полная невыплата или в размере ниже установленного федеральным законом минимального размера оплаты труда свыше двух месяцев (ч. 2 ст. 145.1 УК РФ).</w:t>
      </w:r>
    </w:p>
    <w:p w:rsidR="004F0B90" w:rsidRPr="004F0B90" w:rsidRDefault="004F0B90" w:rsidP="004F0B9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F0B90">
        <w:rPr>
          <w:color w:val="333333"/>
          <w:sz w:val="28"/>
          <w:szCs w:val="28"/>
          <w:shd w:val="clear" w:color="auto" w:fill="FFFFFF"/>
        </w:rPr>
        <w:t>При этом под частичной невыплатой заработной платы, пенсий, стипендий, пособий и иных установленных законом выплат в настоящей статье понимается осуществление платежа в размере менее половины подлежащей выплате суммы.</w:t>
      </w:r>
    </w:p>
    <w:p w:rsidR="004F0B90" w:rsidRPr="004F0B90" w:rsidRDefault="004F0B90" w:rsidP="004F0B9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F0B90">
        <w:rPr>
          <w:color w:val="333333"/>
          <w:sz w:val="28"/>
          <w:szCs w:val="28"/>
          <w:shd w:val="clear" w:color="auto" w:fill="FFFFFF"/>
        </w:rPr>
        <w:t>Невыплата совершается руководителем организации, работодателем – физическим лицом, руководителем филиала, представительства или иного обособленного структурного подразделения организации, из корыстной или иной личной заинтересованности, в том числе ответственность может быть возложена на формального или так называемого «номинального» директора.</w:t>
      </w:r>
    </w:p>
    <w:p w:rsidR="004F0B90" w:rsidRPr="004F0B90" w:rsidRDefault="004F0B90" w:rsidP="004F0B9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F0B90">
        <w:rPr>
          <w:color w:val="333333"/>
          <w:sz w:val="28"/>
          <w:szCs w:val="28"/>
          <w:shd w:val="clear" w:color="auto" w:fill="FFFFFF"/>
        </w:rPr>
        <w:t>Эта норма особенно актуальна для тех несознательных граждан, которые за вознаграждение соглашаются фиктивно побыть директорами фирм, подписывая «подсунутые» им реальными управляющими документы. Долги по заработной плате и налогам, «серые» схемы их выплаты в таких организациях неожиданностью не являются.</w:t>
      </w:r>
    </w:p>
    <w:p w:rsidR="004F0B90" w:rsidRPr="004F0B90" w:rsidRDefault="004F0B90" w:rsidP="004F0B9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F0B90">
        <w:rPr>
          <w:color w:val="333333"/>
          <w:sz w:val="28"/>
          <w:szCs w:val="28"/>
          <w:shd w:val="clear" w:color="auto" w:fill="FFFFFF"/>
        </w:rPr>
        <w:t>Работодателям также важно знать, что лицо, впервые совершившее указанное преступление, освобождается от уголовной ответственности, если в течение двух месяцев со дня возбуждения уголовного дела в полном объеме погасило образовавшуюся задолженность, а также уплатило проценты (выплатило денежную компенсацию) в порядке, определяемом законодательством Российской Федерации, если в его действиях не содержится иного состава преступления, совершением которого обусловлена невыплата заработной платы, пенсий, стипендий, пособий и иных установленных законом выплат.</w:t>
      </w:r>
    </w:p>
    <w:p w:rsidR="004F0B90" w:rsidRPr="004F0B90" w:rsidRDefault="004F0B90" w:rsidP="004F0B90">
      <w:pPr>
        <w:jc w:val="both"/>
        <w:rPr>
          <w:sz w:val="28"/>
          <w:szCs w:val="28"/>
        </w:rPr>
      </w:pPr>
    </w:p>
    <w:p w:rsidR="00B634E6" w:rsidRPr="004F0B90" w:rsidRDefault="00B634E6" w:rsidP="004F0B90">
      <w:pPr>
        <w:jc w:val="both"/>
        <w:rPr>
          <w:sz w:val="28"/>
          <w:szCs w:val="28"/>
        </w:rPr>
      </w:pPr>
    </w:p>
    <w:sectPr w:rsidR="00B634E6" w:rsidRPr="004F0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90"/>
    <w:rsid w:val="004F0B90"/>
    <w:rsid w:val="00B6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41AD7"/>
  <w15:chartTrackingRefBased/>
  <w15:docId w15:val="{DC2A3B1D-BAE0-4E1B-A3F9-AC97BDD8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0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is-text">
    <w:name w:val="feeds-page__navigation_icon is-text"/>
    <w:basedOn w:val="a0"/>
    <w:rsid w:val="004F0B90"/>
  </w:style>
  <w:style w:type="character" w:customStyle="1" w:styleId="feeds-pagenavigationtooltip">
    <w:name w:val="feeds-page__navigation_tooltip"/>
    <w:basedOn w:val="a0"/>
    <w:rsid w:val="004F0B90"/>
  </w:style>
  <w:style w:type="character" w:customStyle="1" w:styleId="feeds-pagenavigationiconis-share">
    <w:name w:val="feeds-page__navigation_icon is-share"/>
    <w:basedOn w:val="a0"/>
    <w:rsid w:val="004F0B90"/>
  </w:style>
  <w:style w:type="paragraph" w:styleId="a3">
    <w:name w:val="Normal (Web)"/>
    <w:basedOn w:val="a"/>
    <w:rsid w:val="004F0B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2220</Characters>
  <Application>Microsoft Office Word</Application>
  <DocSecurity>0</DocSecurity>
  <Lines>18</Lines>
  <Paragraphs>5</Paragraphs>
  <ScaleCrop>false</ScaleCrop>
  <Company>Прокуратура РФ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Рыгалов Дмитрий Сергеевич</dc:creator>
  <cp:keywords/>
  <dc:description/>
  <cp:lastModifiedBy>Рыгалов Дмитрий Сергеевич</cp:lastModifiedBy>
  <cp:revision>1</cp:revision>
  <cp:lastPrinted>2023-11-28T09:51:00Z</cp:lastPrinted>
  <dcterms:created xsi:type="dcterms:W3CDTF">2023-11-28T09:50:00Z</dcterms:created>
  <dcterms:modified xsi:type="dcterms:W3CDTF">2023-11-28T09:52:00Z</dcterms:modified>
</cp:coreProperties>
</file>