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53" w:rsidRPr="006A1329" w:rsidRDefault="00CE6F53" w:rsidP="00CE6F5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E6F53" w:rsidRPr="006A1329" w:rsidRDefault="00CE6F53" w:rsidP="00CE6F5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CE6F53" w:rsidRPr="006A1329" w:rsidRDefault="00CE6F53" w:rsidP="00CE6F5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ПОСТАНОВЛЕНИЕ</w:t>
      </w: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A1329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329">
        <w:rPr>
          <w:rFonts w:ascii="Arial" w:hAnsi="Arial" w:cs="Arial"/>
          <w:b/>
          <w:sz w:val="24"/>
          <w:szCs w:val="24"/>
        </w:rPr>
        <w:t>17</w:t>
      </w: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CE6F53" w:rsidRPr="006A1329" w:rsidRDefault="00CE6F53" w:rsidP="00CE6F53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F53" w:rsidRPr="006A1329" w:rsidRDefault="00CE6F53" w:rsidP="00CE6F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16.07.2018 № 12 «Об утверждении</w:t>
      </w:r>
    </w:p>
    <w:p w:rsidR="00CE6F53" w:rsidRPr="006A1329" w:rsidRDefault="00CE6F53" w:rsidP="00CE6F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услуг</w:t>
      </w:r>
      <w:r>
        <w:rPr>
          <w:rFonts w:ascii="Arial" w:hAnsi="Arial" w:cs="Arial"/>
          <w:b/>
          <w:sz w:val="24"/>
          <w:szCs w:val="24"/>
        </w:rPr>
        <w:t xml:space="preserve">и «Осуществление муниципального </w:t>
      </w:r>
      <w:r w:rsidRPr="006A1329">
        <w:rPr>
          <w:rFonts w:ascii="Arial" w:hAnsi="Arial" w:cs="Arial"/>
          <w:b/>
          <w:sz w:val="24"/>
          <w:szCs w:val="24"/>
        </w:rPr>
        <w:t xml:space="preserve">контроля за сохранностью </w:t>
      </w:r>
      <w:proofErr w:type="gramStart"/>
      <w:r w:rsidRPr="006A1329">
        <w:rPr>
          <w:rFonts w:ascii="Arial" w:hAnsi="Arial" w:cs="Arial"/>
          <w:b/>
          <w:sz w:val="24"/>
          <w:szCs w:val="24"/>
        </w:rPr>
        <w:t>автомобильных</w:t>
      </w:r>
      <w:proofErr w:type="gramEnd"/>
    </w:p>
    <w:p w:rsidR="00CE6F53" w:rsidRPr="006A1329" w:rsidRDefault="00CE6F53" w:rsidP="00CE6F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дор</w:t>
      </w:r>
      <w:r>
        <w:rPr>
          <w:rFonts w:ascii="Arial" w:hAnsi="Arial" w:cs="Arial"/>
          <w:b/>
          <w:sz w:val="24"/>
          <w:szCs w:val="24"/>
        </w:rPr>
        <w:t xml:space="preserve">ог местного значения в границах </w:t>
      </w:r>
      <w:r w:rsidRPr="006A1329">
        <w:rPr>
          <w:rFonts w:ascii="Arial" w:hAnsi="Arial" w:cs="Arial"/>
          <w:b/>
          <w:sz w:val="24"/>
          <w:szCs w:val="24"/>
        </w:rPr>
        <w:t>населенных пунктов муниципального</w:t>
      </w:r>
    </w:p>
    <w:p w:rsidR="00CE6F53" w:rsidRPr="006A1329" w:rsidRDefault="00CE6F53" w:rsidP="00CE6F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Червовский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r w:rsidRPr="006A1329">
        <w:rPr>
          <w:rFonts w:ascii="Arial" w:hAnsi="Arial" w:cs="Arial"/>
          <w:b/>
          <w:sz w:val="24"/>
          <w:szCs w:val="24"/>
        </w:rPr>
        <w:t>Кытмановского района»</w:t>
      </w:r>
    </w:p>
    <w:p w:rsidR="00CE6F53" w:rsidRPr="006A1329" w:rsidRDefault="00CE6F53" w:rsidP="00CE6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6F53" w:rsidRPr="006A1329" w:rsidRDefault="00CE6F53" w:rsidP="00CE6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     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CE6F53" w:rsidRPr="006A1329" w:rsidRDefault="00CE6F53" w:rsidP="00CE6F5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Алтайского края и муниципальными правовыми актами для предоставления муниципальной услуги;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</w:t>
      </w:r>
      <w:r>
        <w:rPr>
          <w:rFonts w:ascii="Arial" w:hAnsi="Arial" w:cs="Arial"/>
          <w:sz w:val="24"/>
          <w:szCs w:val="24"/>
          <w:lang w:eastAsia="en-US"/>
        </w:rPr>
        <w:t xml:space="preserve"> обжалования (do.gosuslugi.ru).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6F53" w:rsidRPr="006A1329" w:rsidRDefault="00CE6F53" w:rsidP="00CE6F5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E6F53" w:rsidRPr="006A1329" w:rsidRDefault="00CE6F53" w:rsidP="00CE6F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E6F53" w:rsidRPr="006A1329" w:rsidRDefault="00CE6F53" w:rsidP="00CE6F53">
      <w:pPr>
        <w:suppressAutoHyphens/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E6F53" w:rsidRPr="006A1329" w:rsidRDefault="00CE6F53" w:rsidP="00CE6F53">
      <w:pPr>
        <w:suppressAutoHyphens/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E6F53" w:rsidRPr="006A1329" w:rsidRDefault="00CE6F53" w:rsidP="00CE6F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Глава Администрации</w:t>
      </w:r>
    </w:p>
    <w:p w:rsidR="00CE6F53" w:rsidRPr="006A1329" w:rsidRDefault="00CE6F53" w:rsidP="00CE6F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6A1329">
        <w:rPr>
          <w:rFonts w:ascii="Arial" w:hAnsi="Arial" w:cs="Arial"/>
          <w:sz w:val="24"/>
          <w:szCs w:val="24"/>
          <w:lang w:eastAsia="en-US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  <w:lang w:eastAsia="en-US"/>
        </w:rPr>
        <w:t xml:space="preserve"> сельсовета 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В.В. </w:t>
      </w:r>
      <w:proofErr w:type="spellStart"/>
      <w:r w:rsidRPr="006A1329">
        <w:rPr>
          <w:rFonts w:ascii="Arial" w:hAnsi="Arial" w:cs="Arial"/>
          <w:sz w:val="24"/>
          <w:szCs w:val="24"/>
          <w:lang w:eastAsia="en-US"/>
        </w:rPr>
        <w:t>Быковченко</w:t>
      </w:r>
      <w:proofErr w:type="spellEnd"/>
    </w:p>
    <w:p w:rsidR="005742F6" w:rsidRPr="00CE6F53" w:rsidRDefault="005742F6" w:rsidP="00CE6F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CE6F53" w:rsidSect="00CE6F5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3" w:rsidRDefault="00CE6F53" w:rsidP="00CE6F53">
      <w:pPr>
        <w:spacing w:after="0" w:line="240" w:lineRule="auto"/>
      </w:pPr>
      <w:r>
        <w:separator/>
      </w:r>
    </w:p>
  </w:endnote>
  <w:endnote w:type="continuationSeparator" w:id="0">
    <w:p w:rsidR="00CE6F53" w:rsidRDefault="00CE6F53" w:rsidP="00CE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3" w:rsidRDefault="00CE6F53" w:rsidP="00CE6F53">
      <w:pPr>
        <w:spacing w:after="0" w:line="240" w:lineRule="auto"/>
      </w:pPr>
      <w:r>
        <w:separator/>
      </w:r>
    </w:p>
  </w:footnote>
  <w:footnote w:type="continuationSeparator" w:id="0">
    <w:p w:rsidR="00CE6F53" w:rsidRDefault="00CE6F53" w:rsidP="00CE6F53">
      <w:pPr>
        <w:spacing w:after="0" w:line="240" w:lineRule="auto"/>
      </w:pPr>
      <w:r>
        <w:continuationSeparator/>
      </w:r>
    </w:p>
  </w:footnote>
  <w:footnote w:id="1">
    <w:p w:rsidR="00CE6F53" w:rsidRDefault="00CE6F53" w:rsidP="00CE6F53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B"/>
    <w:rsid w:val="004724FB"/>
    <w:rsid w:val="005742F6"/>
    <w:rsid w:val="006C2930"/>
    <w:rsid w:val="00C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6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E6F5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E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E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E6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6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E6F5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E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E6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E6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2020-02-12T05:03:00Z</dcterms:created>
  <dcterms:modified xsi:type="dcterms:W3CDTF">2020-02-12T05:03:00Z</dcterms:modified>
</cp:coreProperties>
</file>